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3E5EB2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3E5EB2" w:rsidRDefault="00011B19" w:rsidP="00014F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Annex 1c to the Contract</w:t>
            </w:r>
          </w:p>
          <w:p w:rsidR="00011B19" w:rsidRPr="003E5EB2" w:rsidRDefault="00011B19" w:rsidP="00235C9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pursuant to RAL-UZ 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3E5EB2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Please only use</w:t>
            </w:r>
          </w:p>
          <w:p w:rsidR="00011B19" w:rsidRPr="003E5EB2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b/>
                <w:sz w:val="22"/>
              </w:rPr>
              <w:t>this</w:t>
            </w:r>
            <w:proofErr w:type="gramEnd"/>
            <w:r>
              <w:rPr>
                <w:rFonts w:ascii="Arial" w:hAnsi="Arial"/>
                <w:b/>
                <w:sz w:val="22"/>
              </w:rPr>
              <w:t xml:space="preserve"> form!</w:t>
            </w:r>
          </w:p>
        </w:tc>
      </w:tr>
    </w:tbl>
    <w:p w:rsidR="00014F6D" w:rsidRDefault="00014F6D" w:rsidP="00C0391F">
      <w:pPr>
        <w:tabs>
          <w:tab w:val="left" w:pos="5670"/>
        </w:tabs>
        <w:rPr>
          <w:rFonts w:ascii="Arial" w:hAnsi="Arial" w:cs="Arial"/>
        </w:rPr>
      </w:pPr>
    </w:p>
    <w:p w:rsidR="00AA48BB" w:rsidRPr="00AA48BB" w:rsidRDefault="00AA48BB" w:rsidP="00C0391F">
      <w:pPr>
        <w:tabs>
          <w:tab w:val="left" w:pos="567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Environmental label for "Printed Matter"</w:t>
      </w:r>
    </w:p>
    <w:p w:rsidR="00083C7F" w:rsidRPr="00742681" w:rsidRDefault="00083C7F" w:rsidP="00C0391F">
      <w:pPr>
        <w:tabs>
          <w:tab w:val="left" w:pos="5670"/>
        </w:tabs>
        <w:rPr>
          <w:rFonts w:ascii="Arial" w:hAnsi="Arial" w:cs="Arial"/>
          <w:sz w:val="18"/>
          <w:szCs w:val="18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4"/>
        <w:gridCol w:w="5787"/>
      </w:tblGrid>
      <w:tr w:rsidR="003E5EB2" w:rsidRPr="00040A0E" w:rsidTr="00EC461E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040A0E" w:rsidRDefault="0011047D" w:rsidP="00040A0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Applicant (label holder):</w:t>
            </w:r>
          </w:p>
          <w:p w:rsidR="003E5EB2" w:rsidRPr="00040A0E" w:rsidRDefault="003E5EB2" w:rsidP="00040A0E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(full address)</w:t>
            </w:r>
          </w:p>
        </w:tc>
        <w:tc>
          <w:tcPr>
            <w:tcW w:w="5787" w:type="dxa"/>
            <w:shd w:val="clear" w:color="auto" w:fill="auto"/>
          </w:tcPr>
          <w:p w:rsidR="00BD44E1" w:rsidRPr="00BD44E1" w:rsidRDefault="004E516E" w:rsidP="00BD44E1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E516E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bookmarkStart w:id="0" w:name="Text1"/>
            <w:r>
              <w:rPr>
                <w:rFonts w:ascii="Arial" w:hAnsi="Arial"/>
                <w:b/>
              </w:rPr>
              <w:t>     </w:t>
            </w:r>
            <w:r>
              <w:fldChar w:fldCharType="end"/>
            </w:r>
            <w:bookmarkEnd w:id="0"/>
          </w:p>
        </w:tc>
      </w:tr>
      <w:tr w:rsidR="00014F6D" w:rsidRPr="00920C29" w:rsidTr="00EC461E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920C29" w:rsidRDefault="00014F6D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:rsidR="00014F6D" w:rsidRPr="00920C29" w:rsidRDefault="00014F6D" w:rsidP="00040A0E">
            <w:pPr>
              <w:spacing w:before="20" w:after="20"/>
              <w:rPr>
                <w:rFonts w:ascii="Arial" w:hAnsi="Arial" w:cs="Arial"/>
              </w:rPr>
            </w:pPr>
          </w:p>
        </w:tc>
      </w:tr>
      <w:tr w:rsidR="003E5EB2" w:rsidRPr="00040A0E" w:rsidTr="00EC461E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E290B" w:rsidRDefault="003E5EB2" w:rsidP="00040A0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Trade name of the product /</w:t>
            </w:r>
          </w:p>
          <w:p w:rsidR="00517843" w:rsidRPr="00040A0E" w:rsidRDefault="006E290B" w:rsidP="00040A0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Description of the product group: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:rsidR="00BD44E1" w:rsidRPr="00040A0E" w:rsidRDefault="004E516E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1" w:name="Text9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1"/>
          </w:p>
        </w:tc>
      </w:tr>
      <w:tr w:rsidR="00920C29" w:rsidRPr="00920C29" w:rsidTr="00204591">
        <w:trPr>
          <w:trHeight w:hRule="exact" w:val="113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C29" w:rsidRPr="00920C29" w:rsidRDefault="00920C29" w:rsidP="001D3CEC">
            <w:pPr>
              <w:spacing w:before="20" w:after="20"/>
              <w:rPr>
                <w:rFonts w:ascii="Arial" w:hAnsi="Arial" w:cs="Arial"/>
              </w:rPr>
            </w:pPr>
          </w:p>
        </w:tc>
      </w:tr>
    </w:tbl>
    <w:p w:rsidR="00523BA7" w:rsidRDefault="00523BA7" w:rsidP="006E47C9">
      <w:pPr>
        <w:rPr>
          <w:rFonts w:ascii="Arial" w:hAnsi="Arial" w:cs="Arial"/>
          <w:b/>
          <w:sz w:val="22"/>
          <w:szCs w:val="22"/>
        </w:rPr>
      </w:pPr>
    </w:p>
    <w:p w:rsidR="00781F4F" w:rsidRPr="00742681" w:rsidRDefault="00781F4F" w:rsidP="006E47C9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</w:rPr>
        <w:t>Declaration by the applicant - rotogravure printing</w:t>
      </w:r>
    </w:p>
    <w:p w:rsidR="00781F4F" w:rsidRPr="00742681" w:rsidRDefault="00781F4F" w:rsidP="003E5EB2">
      <w:pPr>
        <w:rPr>
          <w:rFonts w:ascii="Arial" w:hAnsi="Arial" w:cs="Arial"/>
          <w:sz w:val="18"/>
          <w:szCs w:val="18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3543"/>
        <w:gridCol w:w="284"/>
        <w:gridCol w:w="3685"/>
        <w:gridCol w:w="1276"/>
      </w:tblGrid>
      <w:tr w:rsidR="002064C4" w:rsidRPr="00FF4E25" w:rsidTr="00CC70CF">
        <w:trPr>
          <w:tblHeader/>
        </w:trPr>
        <w:tc>
          <w:tcPr>
            <w:tcW w:w="993" w:type="dxa"/>
            <w:shd w:val="clear" w:color="auto" w:fill="auto"/>
            <w:vAlign w:val="center"/>
          </w:tcPr>
          <w:p w:rsidR="002064C4" w:rsidRPr="00FF4E25" w:rsidRDefault="00920C29" w:rsidP="000218B5">
            <w:pPr>
              <w:tabs>
                <w:tab w:val="left" w:pos="5670"/>
              </w:tabs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Section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:rsidR="002064C4" w:rsidRPr="00FF4E25" w:rsidRDefault="00194659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Declarations/Compliance Verifications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64C4" w:rsidRPr="00FF4E25" w:rsidRDefault="00194659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Please complete the appropriate sections!</w:t>
            </w:r>
          </w:p>
        </w:tc>
      </w:tr>
      <w:tr w:rsidR="009770D1" w:rsidRPr="009770D1" w:rsidTr="005F44A1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9770D1" w:rsidRDefault="009770D1" w:rsidP="000218B5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3.8.</w:t>
            </w:r>
          </w:p>
        </w:tc>
        <w:tc>
          <w:tcPr>
            <w:tcW w:w="751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9770D1" w:rsidRDefault="009770D1" w:rsidP="009770D1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Requirements for emissions of organic solvents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9770D1" w:rsidRDefault="009770D1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</w:tr>
      <w:tr w:rsidR="002A3761" w:rsidRPr="00CD1FDB" w:rsidTr="00AF3F9A">
        <w:tc>
          <w:tcPr>
            <w:tcW w:w="993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2A3761" w:rsidRDefault="002A3761" w:rsidP="003A7F1B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3.8.6.</w:t>
            </w:r>
          </w:p>
          <w:p w:rsidR="002A3761" w:rsidRPr="00CD1FDB" w:rsidRDefault="002A3761" w:rsidP="003A7F1B">
            <w:pPr>
              <w:spacing w:before="20" w:after="20"/>
              <w:rPr>
                <w:rFonts w:ascii="Arial" w:hAnsi="Arial" w:cs="Arial"/>
                <w:b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2A3761" w:rsidRPr="00CD1FDB" w:rsidRDefault="002A3761" w:rsidP="002A3761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Emissions of volatile organic compounds in rotogravure printing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2A3761" w:rsidRPr="00CD1FDB" w:rsidRDefault="002A3761" w:rsidP="003A7F1B">
            <w:pPr>
              <w:spacing w:before="20" w:after="20"/>
              <w:rPr>
                <w:rFonts w:ascii="Arial" w:hAnsi="Arial" w:cs="Arial"/>
                <w:b/>
              </w:rPr>
            </w:pPr>
          </w:p>
        </w:tc>
      </w:tr>
      <w:tr w:rsidR="000B6B8E" w:rsidRPr="00FF4E25" w:rsidTr="00AF3F9A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Pr="00FF4E25" w:rsidRDefault="000B6B8E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Default="002A3761" w:rsidP="000177F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toluene in the waste gas is regenerated.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Default="002A3761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46"/>
            <w:r>
              <w:rPr>
                <w:rFonts w:ascii="Arial" w:hAnsi="Arial" w:cs="Arial"/>
              </w:rPr>
              <w:instrText xml:space="preserve"> FORMCHECKBOX </w:instrText>
            </w:r>
            <w:r w:rsidR="009620B1">
              <w:rPr>
                <w:rFonts w:ascii="Arial" w:hAnsi="Arial" w:cs="Arial"/>
              </w:rPr>
            </w:r>
            <w:r w:rsidR="009620B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0B6B8E" w:rsidRPr="00FF4E25" w:rsidTr="00AF3F9A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Pr="00FF4E25" w:rsidRDefault="000B6B8E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Default="002A3761" w:rsidP="000177F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emissions from the regeneration plant are continuously measured.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Default="002A3761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47"/>
            <w:r>
              <w:rPr>
                <w:rFonts w:ascii="Arial" w:hAnsi="Arial" w:cs="Arial"/>
              </w:rPr>
              <w:instrText xml:space="preserve"> FORMCHECKBOX </w:instrText>
            </w:r>
            <w:r w:rsidR="009620B1">
              <w:rPr>
                <w:rFonts w:ascii="Arial" w:hAnsi="Arial" w:cs="Arial"/>
              </w:rPr>
            </w:r>
            <w:r w:rsidR="009620B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0B6B8E" w:rsidRPr="00FF4E25" w:rsidTr="00AF3F9A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Pr="00FF4E25" w:rsidRDefault="000B6B8E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Pr="002A3761" w:rsidRDefault="002A3761" w:rsidP="00BC028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emissions are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</w:t>
            </w:r>
            <w:bookmarkStart w:id="4" w:name="OLE_LINK1"/>
            <w:bookmarkStart w:id="5" w:name="OLE_LINK2"/>
            <w:r>
              <w:rPr>
                <w:rFonts w:ascii="Arial" w:hAnsi="Arial"/>
              </w:rPr>
              <w:t>mg C/Nm</w:t>
            </w:r>
            <w:r>
              <w:rPr>
                <w:rFonts w:ascii="Arial" w:hAnsi="Arial"/>
                <w:vertAlign w:val="superscript"/>
              </w:rPr>
              <w:t>3</w:t>
            </w:r>
            <w:bookmarkEnd w:id="4"/>
            <w:bookmarkEnd w:id="5"/>
            <w:r>
              <w:rPr>
                <w:rFonts w:ascii="Arial" w:hAnsi="Arial"/>
              </w:rPr>
              <w:t>.</w:t>
            </w:r>
            <w:r>
              <w:rPr>
                <w:rStyle w:val="Funotenzeichen"/>
                <w:rFonts w:ascii="Arial" w:hAnsi="Arial"/>
              </w:rPr>
              <w:footnoteReference w:id="1"/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Default="000B6B8E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311048" w:rsidRPr="00FF4E25" w:rsidTr="00AF3F9A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11048" w:rsidRPr="00FF4E25" w:rsidRDefault="00311048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11048" w:rsidRDefault="00311048" w:rsidP="00BC028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corresponding measurement report about the emissions in the waste gas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11048" w:rsidRDefault="00311048" w:rsidP="00311048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9620B1">
              <w:rPr>
                <w:rFonts w:ascii="Arial" w:hAnsi="Arial" w:cs="Arial"/>
              </w:rPr>
            </w:r>
            <w:r w:rsidR="009620B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311048" w:rsidRDefault="00311048" w:rsidP="00311048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15</w:t>
            </w:r>
          </w:p>
        </w:tc>
      </w:tr>
      <w:tr w:rsidR="00F307C0" w:rsidRPr="00FF4E25" w:rsidTr="00AF3F9A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307C0" w:rsidRPr="00FF4E25" w:rsidRDefault="00F307C0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307C0" w:rsidRDefault="00F307C0" w:rsidP="00DD78A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12 monthly average for the quantity of toluene purchased </w:t>
            </w:r>
            <w:r w:rsidR="00DD78AF">
              <w:rPr>
                <w:rFonts w:ascii="Arial" w:hAnsi="Arial"/>
                <w:b/>
              </w:rPr>
              <w:t>E</w:t>
            </w:r>
            <w:r>
              <w:rPr>
                <w:rStyle w:val="Funotenzeichen"/>
                <w:rFonts w:ascii="Arial" w:hAnsi="Arial"/>
              </w:rPr>
              <w:footnoteReference w:id="2"/>
            </w:r>
            <w:r>
              <w:rPr>
                <w:rFonts w:ascii="Arial" w:hAnsi="Arial"/>
              </w:rPr>
              <w:t xml:space="preserve"> is: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kg/a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307C0" w:rsidRDefault="00F307C0" w:rsidP="003D3E1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BC0289" w:rsidRPr="00FF4E25" w:rsidTr="00AF3F9A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0289" w:rsidRPr="00FF4E25" w:rsidRDefault="00BC0289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0289" w:rsidRPr="00BC0289" w:rsidRDefault="00BC0289" w:rsidP="00DD78A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12 monthly average for the amount of toluene as an emission in the waste gas (</w:t>
            </w:r>
            <w:r w:rsidR="00DD78AF">
              <w:rPr>
                <w:rFonts w:ascii="Arial" w:hAnsi="Arial"/>
                <w:b/>
              </w:rPr>
              <w:t>Z</w:t>
            </w:r>
            <w:r>
              <w:rPr>
                <w:rFonts w:ascii="Arial" w:hAnsi="Arial"/>
                <w:vertAlign w:val="superscript"/>
              </w:rPr>
              <w:t>2</w:t>
            </w:r>
            <w:r>
              <w:rPr>
                <w:rFonts w:ascii="Arial" w:hAnsi="Arial"/>
              </w:rPr>
              <w:t xml:space="preserve">) is: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kg/a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0289" w:rsidRDefault="00BC0289" w:rsidP="003D3E1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3D3E15" w:rsidRPr="00FF4E25" w:rsidTr="00AF3F9A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E15" w:rsidRPr="00FF4E25" w:rsidRDefault="003D3E15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E15" w:rsidRDefault="00380CFD" w:rsidP="00DD78A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amount of toluene contained in properly disposed of waste (</w:t>
            </w:r>
            <w:r w:rsidR="00DD78AF">
              <w:rPr>
                <w:rFonts w:ascii="Arial" w:hAnsi="Arial"/>
                <w:b/>
              </w:rPr>
              <w:t>A</w:t>
            </w:r>
            <w:r>
              <w:rPr>
                <w:rFonts w:ascii="Arial" w:hAnsi="Arial"/>
                <w:vertAlign w:val="superscript"/>
              </w:rPr>
              <w:t>2</w:t>
            </w:r>
            <w:r>
              <w:rPr>
                <w:rFonts w:ascii="Arial" w:hAnsi="Arial"/>
              </w:rPr>
              <w:t xml:space="preserve">) is: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kg/a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E15" w:rsidRDefault="003D3E15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380CFD" w:rsidRPr="00FF4E25" w:rsidTr="00AF3F9A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80CFD" w:rsidRPr="00FF4E25" w:rsidRDefault="00380CFD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80CFD" w:rsidRDefault="00380CFD" w:rsidP="00DD78A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12 monthly average for the amount of toluene recovered and sold for reuse (</w:t>
            </w:r>
            <w:r w:rsidR="00DD78AF">
              <w:rPr>
                <w:rFonts w:ascii="Arial" w:hAnsi="Arial"/>
                <w:b/>
              </w:rPr>
              <w:t xml:space="preserve">R </w:t>
            </w:r>
            <w:r w:rsidR="00DD78AF" w:rsidRPr="00DD78AF">
              <w:rPr>
                <w:rFonts w:ascii="Arial" w:hAnsi="Arial"/>
              </w:rPr>
              <w:t xml:space="preserve">and/or </w:t>
            </w:r>
            <w:r w:rsidR="00DD78AF">
              <w:rPr>
                <w:rFonts w:ascii="Arial" w:hAnsi="Arial"/>
                <w:b/>
              </w:rPr>
              <w:t>L</w:t>
            </w:r>
            <w:r>
              <w:rPr>
                <w:rFonts w:ascii="Arial" w:hAnsi="Arial"/>
                <w:vertAlign w:val="superscript"/>
              </w:rPr>
              <w:t>2</w:t>
            </w:r>
            <w:r>
              <w:rPr>
                <w:rFonts w:ascii="Arial" w:hAnsi="Arial"/>
              </w:rPr>
              <w:t xml:space="preserve">) is: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kg/a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80CFD" w:rsidRDefault="00380CFD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56680D" w:rsidRPr="00FF4E25" w:rsidTr="00AF3F9A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FF4E25" w:rsidRDefault="0056680D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Default="0056680D" w:rsidP="00DD78A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total emissions of volatile organic compounds </w:t>
            </w:r>
            <w:r w:rsidR="00DD78AF">
              <w:rPr>
                <w:rFonts w:ascii="Arial" w:hAnsi="Arial"/>
                <w:b/>
              </w:rPr>
              <w:t>G</w:t>
            </w:r>
            <w:r>
              <w:rPr>
                <w:rFonts w:ascii="Arial" w:hAnsi="Arial"/>
                <w:vertAlign w:val="superscript"/>
              </w:rPr>
              <w:t>2</w:t>
            </w:r>
            <w:r>
              <w:rPr>
                <w:rFonts w:ascii="Arial" w:hAnsi="Arial"/>
              </w:rPr>
              <w:t xml:space="preserve"> =</w:t>
            </w:r>
            <w:r w:rsidR="00DD78AF">
              <w:rPr>
                <w:rFonts w:ascii="Arial" w:hAnsi="Arial"/>
                <w:b/>
              </w:rPr>
              <w:t>E</w:t>
            </w:r>
            <w:r>
              <w:rPr>
                <w:rFonts w:ascii="Arial" w:hAnsi="Arial"/>
              </w:rPr>
              <w:t xml:space="preserve"> - </w:t>
            </w:r>
            <w:r w:rsidR="00DD78AF">
              <w:rPr>
                <w:rFonts w:ascii="Arial" w:hAnsi="Arial"/>
                <w:b/>
              </w:rPr>
              <w:t>Z</w:t>
            </w:r>
            <w:r>
              <w:rPr>
                <w:rFonts w:ascii="Arial" w:hAnsi="Arial"/>
              </w:rPr>
              <w:t xml:space="preserve"> - </w:t>
            </w:r>
            <w:r w:rsidR="00DD78AF">
              <w:rPr>
                <w:rFonts w:ascii="Arial" w:hAnsi="Arial"/>
                <w:b/>
              </w:rPr>
              <w:t>A</w:t>
            </w:r>
            <w:r>
              <w:rPr>
                <w:rFonts w:ascii="Arial" w:hAnsi="Arial"/>
              </w:rPr>
              <w:t xml:space="preserve"> - </w:t>
            </w:r>
            <w:r w:rsidR="00DD78AF">
              <w:rPr>
                <w:rFonts w:ascii="Arial" w:hAnsi="Arial"/>
                <w:b/>
              </w:rPr>
              <w:t>R - L</w:t>
            </w:r>
            <w:r>
              <w:rPr>
                <w:rFonts w:ascii="Arial" w:hAnsi="Arial"/>
              </w:rPr>
              <w:t xml:space="preserve"> is: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kg/a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Default="0056680D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6E6AA7" w:rsidRPr="00FF4E25" w:rsidTr="00AF3F9A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E6AA7" w:rsidRPr="00FF4E25" w:rsidRDefault="006E6AA7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E6AA7" w:rsidRDefault="003F5173" w:rsidP="0056680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12 monthly average for the total emissions of volatile organic compounds as a proportion of the solvents used is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>%.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E6AA7" w:rsidRDefault="006E6AA7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311048" w:rsidRPr="00FF4E25" w:rsidTr="00D20BEA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11048" w:rsidRPr="00FF4E25" w:rsidRDefault="00311048" w:rsidP="00D20BEA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11048" w:rsidRDefault="00311048" w:rsidP="00D20BE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solvent balance in accordance with the Solvent Ordinance (31st Federal Immission Control Act (BImSchV))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11048" w:rsidRDefault="00311048" w:rsidP="00D20BEA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9620B1">
              <w:rPr>
                <w:rFonts w:ascii="Arial" w:hAnsi="Arial" w:cs="Arial"/>
              </w:rPr>
            </w:r>
            <w:r w:rsidR="009620B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311048" w:rsidRDefault="00311048" w:rsidP="00D20BEA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14</w:t>
            </w:r>
          </w:p>
        </w:tc>
      </w:tr>
      <w:tr w:rsidR="0056680D" w:rsidRPr="00FF4E25" w:rsidTr="00AF3F9A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FF4E25" w:rsidRDefault="0056680D" w:rsidP="003A7F1B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Default="0056680D" w:rsidP="00EC461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12 monthly average for the amount of paper purchased and provided </w:t>
            </w:r>
            <w:r>
              <w:rPr>
                <w:rFonts w:ascii="Arial" w:hAnsi="Arial"/>
                <w:b/>
              </w:rPr>
              <w:t>P1</w:t>
            </w:r>
            <w:r>
              <w:rPr>
                <w:rFonts w:ascii="Arial" w:hAnsi="Arial"/>
                <w:vertAlign w:val="superscript"/>
              </w:rPr>
              <w:t>2</w:t>
            </w:r>
            <w:r>
              <w:rPr>
                <w:rFonts w:ascii="Arial" w:hAnsi="Arial"/>
              </w:rPr>
              <w:t xml:space="preserve"> is: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t/a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Default="0056680D" w:rsidP="003A7F1B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56680D" w:rsidRPr="00FF4E25" w:rsidTr="00DD78AF">
        <w:trPr>
          <w:trHeight w:val="202"/>
        </w:trPr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FF4E25" w:rsidRDefault="0056680D" w:rsidP="003A7F1B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6680D" w:rsidRPr="0079395C" w:rsidRDefault="0056680D" w:rsidP="00DD78A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key figure for the quantity</w:t>
            </w:r>
            <w:r>
              <w:rPr>
                <w:rFonts w:ascii="Arial" w:hAnsi="Arial"/>
                <w:vertAlign w:val="superscript"/>
              </w:rPr>
              <w:t>2</w:t>
            </w:r>
            <w:r>
              <w:rPr>
                <w:rFonts w:ascii="Arial" w:hAnsi="Arial"/>
              </w:rPr>
              <w:t xml:space="preserve"> </w:t>
            </w:r>
            <w:r w:rsidR="009620B1">
              <w:rPr>
                <w:rFonts w:ascii="Arial" w:hAnsi="Arial" w:cs="Arial"/>
                <w:b/>
                <w:position w:val="-20"/>
              </w:rPr>
              <w:object w:dxaOrig="300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6" type="#_x0000_t75" style="width:15pt;height:27pt" o:ole="">
                  <v:imagedata r:id="rId9" o:title=""/>
                </v:shape>
                <o:OLEObject Type="Embed" ProgID="Equation.3" ShapeID="_x0000_i1046" DrawAspect="Content" ObjectID="_1508752507" r:id="rId10"/>
              </w:object>
            </w:r>
            <w:r>
              <w:rPr>
                <w:rFonts w:ascii="Arial" w:hAnsi="Arial"/>
              </w:rPr>
              <w:t xml:space="preserve"> is</w:t>
            </w:r>
            <w:r>
              <w:rPr>
                <w:rStyle w:val="Funotenzeichen"/>
                <w:rFonts w:ascii="Arial" w:hAnsi="Arial"/>
              </w:rPr>
              <w:footnoteReference w:id="3"/>
            </w:r>
            <w:r>
              <w:rPr>
                <w:rFonts w:ascii="Arial" w:hAnsi="Arial"/>
              </w:rPr>
              <w:t xml:space="preserve">: </w:t>
            </w:r>
          </w:p>
        </w:tc>
        <w:tc>
          <w:tcPr>
            <w:tcW w:w="3969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56680D" w:rsidRPr="0079395C" w:rsidRDefault="004F4C32" w:rsidP="003A7F1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kg/t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Default="0056680D" w:rsidP="003A7F1B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56680D" w:rsidRPr="00FF4E25" w:rsidTr="00EC461E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FF4E25" w:rsidRDefault="0056680D" w:rsidP="003A7F1B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Default="0056680D" w:rsidP="00EC461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12 monthly average for the surface area of the paper purchased and provided </w:t>
            </w:r>
            <w:r>
              <w:rPr>
                <w:rFonts w:ascii="Arial" w:hAnsi="Arial"/>
                <w:b/>
              </w:rPr>
              <w:t>P2</w:t>
            </w:r>
            <w:r>
              <w:rPr>
                <w:rFonts w:ascii="Arial" w:hAnsi="Arial"/>
                <w:vertAlign w:val="superscript"/>
              </w:rPr>
              <w:t>2</w:t>
            </w:r>
            <w:r>
              <w:rPr>
                <w:rFonts w:ascii="Arial" w:hAnsi="Arial"/>
              </w:rPr>
              <w:t xml:space="preserve"> is: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m</w:t>
            </w:r>
            <w:r>
              <w:rPr>
                <w:rFonts w:ascii="Arial" w:hAnsi="Arial"/>
                <w:vertAlign w:val="superscript"/>
              </w:rPr>
              <w:t>2</w:t>
            </w:r>
            <w:r>
              <w:rPr>
                <w:rFonts w:ascii="Arial" w:hAnsi="Arial"/>
              </w:rPr>
              <w:t>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222EF9" w:rsidRDefault="0056680D" w:rsidP="003A7F1B">
            <w:pPr>
              <w:spacing w:before="20" w:after="20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56680D" w:rsidRPr="00FF4E25" w:rsidTr="00DD78AF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FF4E25" w:rsidRDefault="0056680D" w:rsidP="003A7F1B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827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6680D" w:rsidRPr="0079395C" w:rsidRDefault="0056680D" w:rsidP="00EC461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key figure for the surface area</w:t>
            </w:r>
            <w:r>
              <w:rPr>
                <w:rFonts w:ascii="Arial" w:hAnsi="Arial"/>
                <w:vertAlign w:val="superscript"/>
              </w:rPr>
              <w:t>2</w:t>
            </w:r>
            <w:r w:rsidR="009620B1">
              <w:rPr>
                <w:rFonts w:ascii="Arial" w:hAnsi="Arial" w:cs="Arial"/>
                <w:position w:val="-20"/>
              </w:rPr>
              <w:object w:dxaOrig="340" w:dyaOrig="540">
                <v:shape id="_x0000_i1047" type="#_x0000_t75" style="width:17.25pt;height:27pt" o:ole="">
                  <v:imagedata r:id="rId11" o:title=""/>
                </v:shape>
                <o:OLEObject Type="Embed" ProgID="Equation.3" ShapeID="_x0000_i1047" DrawAspect="Content" ObjectID="_1508752508" r:id="rId12"/>
              </w:object>
            </w:r>
            <w:r>
              <w:rPr>
                <w:rFonts w:ascii="Arial" w:hAnsi="Arial"/>
              </w:rPr>
              <w:t xml:space="preserve">is: </w:t>
            </w: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56680D" w:rsidRPr="0079395C" w:rsidRDefault="004F4C32" w:rsidP="003A7F1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kg/m</w:t>
            </w:r>
            <w:r>
              <w:rPr>
                <w:rFonts w:ascii="Arial" w:hAnsi="Arial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222EF9" w:rsidRDefault="0056680D" w:rsidP="003A7F1B">
            <w:pPr>
              <w:spacing w:before="20" w:after="20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56680D" w:rsidRPr="00FF4E25" w:rsidTr="00EC461E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FF4E25" w:rsidRDefault="0056680D" w:rsidP="003A7F1B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Default="0056680D" w:rsidP="003A7F1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Certificates for the amount of paper purchased and provided are enclosed with the application.</w:t>
            </w:r>
          </w:p>
        </w:tc>
        <w:bookmarkStart w:id="6" w:name="_GoBack"/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Default="0056680D" w:rsidP="003A7F1B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9620B1">
              <w:rPr>
                <w:rFonts w:ascii="Arial" w:hAnsi="Arial" w:cs="Arial"/>
              </w:rPr>
            </w:r>
            <w:r w:rsidR="009620B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6"/>
          </w:p>
          <w:p w:rsidR="0056680D" w:rsidRPr="005062D5" w:rsidRDefault="0056680D" w:rsidP="003A7F1B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11</w:t>
            </w:r>
          </w:p>
        </w:tc>
      </w:tr>
      <w:tr w:rsidR="0056680D" w:rsidRPr="00FF4E25" w:rsidTr="00311048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FF4E25" w:rsidRDefault="0056680D" w:rsidP="003A7F1B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Default="00B33D81" w:rsidP="009A09C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Certificates for the purchased quantities of the named products contained in the solvents are enclosed with the application. The values are also stated in Annex 6.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Default="0056680D" w:rsidP="003A7F1B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9620B1">
              <w:rPr>
                <w:rFonts w:ascii="Arial" w:hAnsi="Arial" w:cs="Arial"/>
              </w:rPr>
            </w:r>
            <w:r w:rsidR="009620B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56680D" w:rsidRPr="005062D5" w:rsidRDefault="0056680D" w:rsidP="003A7F1B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12</w:t>
            </w:r>
          </w:p>
        </w:tc>
      </w:tr>
      <w:tr w:rsidR="006E6AA7" w:rsidRPr="00FF4E25" w:rsidTr="00D22D28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E6AA7" w:rsidRPr="00FF4E25" w:rsidRDefault="006E6AA7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E6AA7" w:rsidRDefault="003D3569" w:rsidP="004647C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emissions of toluene in the ready-to-deliver printed matter are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4647CB" w:rsidRPr="007F4908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bookmarkStart w:id="7" w:name="Text27"/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bookmarkEnd w:id="7"/>
            <w:r>
              <w:rPr>
                <w:rFonts w:ascii="Arial" w:hAnsi="Arial"/>
              </w:rPr>
              <w:t xml:space="preserve"> mg/kg of printed matter</w:t>
            </w:r>
            <w:r>
              <w:rPr>
                <w:rStyle w:val="Funotenzeichen"/>
                <w:rFonts w:ascii="Arial" w:hAnsi="Arial"/>
              </w:rPr>
              <w:footnoteReference w:id="4"/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569" w:rsidRPr="003D3569" w:rsidRDefault="003D3569" w:rsidP="00311048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</w:tr>
      <w:tr w:rsidR="006E6AA7" w:rsidRPr="00FF4E25" w:rsidTr="009E28E0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E6AA7" w:rsidRPr="00FF4E25" w:rsidRDefault="006E6AA7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E6AA7" w:rsidRDefault="004647CB" w:rsidP="002A376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test certificate in accordance with the "COWI II test method for determining toluene emissions from printed matter"</w:t>
            </w:r>
            <w:r>
              <w:rPr>
                <w:rStyle w:val="Funotenzeichen"/>
                <w:rFonts w:ascii="Arial" w:hAnsi="Arial"/>
              </w:rPr>
              <w:footnoteReference w:id="5"/>
            </w:r>
            <w:r>
              <w:rPr>
                <w:rFonts w:ascii="Arial" w:hAnsi="Arial"/>
              </w:rPr>
              <w:t xml:space="preserve">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47CB" w:rsidRDefault="004647CB" w:rsidP="004647CB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48"/>
            <w:r>
              <w:rPr>
                <w:rFonts w:ascii="Arial" w:hAnsi="Arial" w:cs="Arial"/>
              </w:rPr>
              <w:instrText xml:space="preserve"> FORMCHECKBOX </w:instrText>
            </w:r>
            <w:r w:rsidR="009620B1">
              <w:rPr>
                <w:rFonts w:ascii="Arial" w:hAnsi="Arial" w:cs="Arial"/>
              </w:rPr>
            </w:r>
            <w:r w:rsidR="009620B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8"/>
          </w:p>
          <w:p w:rsidR="006E6AA7" w:rsidRDefault="004647CB" w:rsidP="004647CB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16</w:t>
            </w:r>
          </w:p>
        </w:tc>
      </w:tr>
      <w:tr w:rsidR="009E28E0" w:rsidRPr="00FF4E25" w:rsidTr="003D58D7"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28E0" w:rsidRPr="00FF4E25" w:rsidRDefault="009E28E0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28E0" w:rsidRDefault="009E28E0" w:rsidP="002A376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measurement uncertainty is a maximum of 15%.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28E0" w:rsidRDefault="009E28E0" w:rsidP="004647CB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151"/>
            <w:r>
              <w:rPr>
                <w:rFonts w:ascii="Arial" w:hAnsi="Arial" w:cs="Arial"/>
              </w:rPr>
              <w:instrText xml:space="preserve"> FORMCHECKBOX </w:instrText>
            </w:r>
            <w:r w:rsidR="009620B1">
              <w:rPr>
                <w:rFonts w:ascii="Arial" w:hAnsi="Arial" w:cs="Arial"/>
              </w:rPr>
            </w:r>
            <w:r w:rsidR="009620B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9"/>
          </w:p>
        </w:tc>
      </w:tr>
      <w:tr w:rsidR="00D22D28" w:rsidRPr="007443DE" w:rsidTr="00EC461E">
        <w:tc>
          <w:tcPr>
            <w:tcW w:w="993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Pr="007443DE" w:rsidRDefault="007443DE" w:rsidP="000218B5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3.8.8.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Pr="007443DE" w:rsidRDefault="007443DE" w:rsidP="002A3761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Emissions of chromium VI in wastewater in rotogravure printing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Pr="007443DE" w:rsidRDefault="00D22D28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</w:tr>
      <w:tr w:rsidR="00D22D28" w:rsidRPr="00FF4E25" w:rsidTr="00EC461E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Pr="00FF4E25" w:rsidRDefault="00D22D28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Default="009E28E0" w:rsidP="009E28E0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treatment of the wastewater containing chromium waste is carried out in batches separately to other wastewater.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Default="009E28E0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49"/>
            <w:r>
              <w:rPr>
                <w:rFonts w:ascii="Arial" w:hAnsi="Arial" w:cs="Arial"/>
              </w:rPr>
              <w:instrText xml:space="preserve"> FORMCHECKBOX </w:instrText>
            </w:r>
            <w:r w:rsidR="009620B1">
              <w:rPr>
                <w:rFonts w:ascii="Arial" w:hAnsi="Arial" w:cs="Arial"/>
              </w:rPr>
            </w:r>
            <w:r w:rsidR="009620B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0"/>
          </w:p>
          <w:p w:rsidR="009E28E0" w:rsidRDefault="009E28E0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D22D28" w:rsidRPr="00FF4E25" w:rsidTr="00EC461E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Pr="00FF4E25" w:rsidRDefault="00D22D28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Default="009E28E0" w:rsidP="002A73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concentration of chromium VI in the wastewater after the chromium treatment process and before mixing with other wastewater in the eligible samples was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B33D81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bookmarkStart w:id="11" w:name="Text29"/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bookmarkEnd w:id="11"/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B3D7C" w:rsidRPr="00B33D81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B3D7C" w:rsidRPr="00B33D81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B3D7C" w:rsidRPr="00B33D81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and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B3D7C" w:rsidRPr="00B33D81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mg/l.</w:t>
            </w:r>
            <w:r>
              <w:rPr>
                <w:rStyle w:val="Funotenzeichen"/>
                <w:rFonts w:ascii="Arial" w:hAnsi="Arial"/>
              </w:rPr>
              <w:footnoteReference w:id="6"/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Default="00D22D28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9E28E0" w:rsidRPr="00FF4E25" w:rsidTr="00BC177B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E28E0" w:rsidRPr="00FF4E25" w:rsidRDefault="009E28E0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E28E0" w:rsidRDefault="009E28E0" w:rsidP="009E28E0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measurement is carried out every 2 years.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E28E0" w:rsidRDefault="009E28E0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150"/>
            <w:r>
              <w:rPr>
                <w:rFonts w:ascii="Arial" w:hAnsi="Arial" w:cs="Arial"/>
              </w:rPr>
              <w:instrText xml:space="preserve"> FORMCHECKBOX </w:instrText>
            </w:r>
            <w:r w:rsidR="009620B1">
              <w:rPr>
                <w:rFonts w:ascii="Arial" w:hAnsi="Arial" w:cs="Arial"/>
              </w:rPr>
            </w:r>
            <w:r w:rsidR="009620B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2"/>
          </w:p>
        </w:tc>
      </w:tr>
      <w:tr w:rsidR="001234E5" w:rsidRPr="00FF4E25" w:rsidTr="00BC177B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234E5" w:rsidRPr="00FF4E25" w:rsidRDefault="001234E5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234E5" w:rsidRDefault="001234E5" w:rsidP="001234E5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latest three measurement reports for the concentration of chromium VI in the wastewater are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234E5" w:rsidRDefault="001234E5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54"/>
            <w:r>
              <w:rPr>
                <w:rFonts w:ascii="Arial" w:hAnsi="Arial" w:cs="Arial"/>
              </w:rPr>
              <w:instrText xml:space="preserve"> FORMCHECKBOX </w:instrText>
            </w:r>
            <w:r w:rsidR="009620B1">
              <w:rPr>
                <w:rFonts w:ascii="Arial" w:hAnsi="Arial" w:cs="Arial"/>
              </w:rPr>
            </w:r>
            <w:r w:rsidR="009620B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3"/>
          </w:p>
          <w:p w:rsidR="001234E5" w:rsidRPr="001234E5" w:rsidRDefault="001234E5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17</w:t>
            </w:r>
          </w:p>
        </w:tc>
      </w:tr>
      <w:tr w:rsidR="00D22D28" w:rsidRPr="00FF4E25" w:rsidTr="00BC177B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Pr="00FF4E25" w:rsidRDefault="00D22D28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Default="000C1720" w:rsidP="002A376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content of chromium VI in every batch is additionally monitored by internal inspections.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22D28" w:rsidRDefault="000C1720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152"/>
            <w:r>
              <w:rPr>
                <w:rFonts w:ascii="Arial" w:hAnsi="Arial" w:cs="Arial"/>
              </w:rPr>
              <w:instrText xml:space="preserve"> FORMCHECKBOX </w:instrText>
            </w:r>
            <w:r w:rsidR="009620B1">
              <w:rPr>
                <w:rFonts w:ascii="Arial" w:hAnsi="Arial" w:cs="Arial"/>
              </w:rPr>
            </w:r>
            <w:r w:rsidR="009620B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4"/>
          </w:p>
        </w:tc>
      </w:tr>
      <w:tr w:rsidR="00D22D28" w:rsidRPr="00FF4E25" w:rsidTr="00BC177B"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2D28" w:rsidRPr="00FF4E25" w:rsidRDefault="00D22D28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2D28" w:rsidRDefault="00442804" w:rsidP="002A376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wastewater treatment system is fitted with a final filter (e.g. consisting of an activated carbon or an ion exchanger) to hold back surfactants added to the chrome bath for the purposes of occupational safety.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2D28" w:rsidRDefault="00442804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53"/>
            <w:r>
              <w:rPr>
                <w:rFonts w:ascii="Arial" w:hAnsi="Arial" w:cs="Arial"/>
              </w:rPr>
              <w:instrText xml:space="preserve"> FORMCHECKBOX </w:instrText>
            </w:r>
            <w:r w:rsidR="009620B1">
              <w:rPr>
                <w:rFonts w:ascii="Arial" w:hAnsi="Arial" w:cs="Arial"/>
              </w:rPr>
            </w:r>
            <w:r w:rsidR="009620B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5"/>
          </w:p>
          <w:p w:rsidR="00442804" w:rsidRDefault="00442804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  <w:p w:rsidR="00442804" w:rsidRDefault="00442804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</w:tbl>
    <w:p w:rsidR="00742681" w:rsidRDefault="00742681" w:rsidP="003E5EB2">
      <w:pPr>
        <w:rPr>
          <w:rFonts w:ascii="Arial" w:hAnsi="Arial" w:cs="Arial"/>
        </w:rPr>
      </w:pPr>
    </w:p>
    <w:p w:rsidR="00CF49E4" w:rsidRDefault="00CF49E4" w:rsidP="003E5EB2">
      <w:pPr>
        <w:rPr>
          <w:rFonts w:ascii="Arial" w:hAnsi="Arial" w:cs="Arial"/>
        </w:rPr>
      </w:pPr>
    </w:p>
    <w:p w:rsidR="00CF49E4" w:rsidRDefault="00CF49E4" w:rsidP="003E5EB2">
      <w:pPr>
        <w:rPr>
          <w:rFonts w:ascii="Arial" w:hAnsi="Arial" w:cs="Arial"/>
        </w:rPr>
      </w:pPr>
    </w:p>
    <w:p w:rsidR="00CF49E4" w:rsidRDefault="00CF49E4" w:rsidP="003E5EB2">
      <w:pPr>
        <w:rPr>
          <w:rFonts w:ascii="Arial" w:hAnsi="Arial" w:cs="Arial"/>
        </w:rPr>
      </w:pPr>
    </w:p>
    <w:p w:rsidR="00CF49E4" w:rsidRDefault="00CF49E4" w:rsidP="003E5EB2">
      <w:pPr>
        <w:rPr>
          <w:rFonts w:ascii="Arial" w:hAnsi="Arial" w:cs="Arial"/>
        </w:rPr>
      </w:pPr>
    </w:p>
    <w:p w:rsidR="00CF49E4" w:rsidRDefault="00CF49E4" w:rsidP="003E5EB2">
      <w:pPr>
        <w:rPr>
          <w:rFonts w:ascii="Arial" w:hAnsi="Arial" w:cs="Arial"/>
        </w:rPr>
      </w:pPr>
    </w:p>
    <w:p w:rsidR="00CF49E4" w:rsidRDefault="00CF49E4" w:rsidP="003E5EB2">
      <w:pPr>
        <w:rPr>
          <w:rFonts w:ascii="Arial" w:hAnsi="Arial" w:cs="Arial"/>
        </w:rPr>
      </w:pPr>
    </w:p>
    <w:p w:rsidR="00CF49E4" w:rsidRDefault="00CF49E4" w:rsidP="003E5EB2">
      <w:pPr>
        <w:rPr>
          <w:rFonts w:ascii="Arial" w:hAnsi="Arial" w:cs="Arial"/>
        </w:rPr>
      </w:pPr>
    </w:p>
    <w:p w:rsidR="00CF49E4" w:rsidRDefault="00CF49E4" w:rsidP="003E5EB2">
      <w:pPr>
        <w:rPr>
          <w:rFonts w:ascii="Arial" w:hAnsi="Arial" w:cs="Arial"/>
        </w:rPr>
      </w:pPr>
    </w:p>
    <w:p w:rsidR="00CF49E4" w:rsidRDefault="00CF49E4" w:rsidP="003E5EB2">
      <w:pPr>
        <w:rPr>
          <w:rFonts w:ascii="Arial" w:hAnsi="Arial" w:cs="Arial"/>
        </w:rPr>
      </w:pPr>
    </w:p>
    <w:p w:rsidR="00CF49E4" w:rsidRDefault="00CF49E4" w:rsidP="003E5EB2">
      <w:pPr>
        <w:rPr>
          <w:rFonts w:ascii="Arial" w:hAnsi="Arial" w:cs="Arial"/>
        </w:rPr>
      </w:pPr>
    </w:p>
    <w:p w:rsidR="00CF49E4" w:rsidRDefault="00CF49E4" w:rsidP="003E5EB2">
      <w:pPr>
        <w:rPr>
          <w:rFonts w:ascii="Arial" w:hAnsi="Arial" w:cs="Arial"/>
        </w:rPr>
      </w:pPr>
    </w:p>
    <w:p w:rsidR="00CF49E4" w:rsidRDefault="00CF49E4" w:rsidP="003E5EB2">
      <w:pPr>
        <w:rPr>
          <w:rFonts w:ascii="Arial" w:hAnsi="Arial" w:cs="Arial"/>
        </w:rPr>
      </w:pPr>
    </w:p>
    <w:p w:rsidR="00CF49E4" w:rsidRDefault="00CF49E4" w:rsidP="003E5EB2">
      <w:pPr>
        <w:rPr>
          <w:rFonts w:ascii="Arial" w:hAnsi="Arial" w:cs="Arial"/>
        </w:rPr>
      </w:pPr>
    </w:p>
    <w:p w:rsidR="00CF49E4" w:rsidRDefault="00CF49E4" w:rsidP="003E5EB2">
      <w:pPr>
        <w:rPr>
          <w:rFonts w:ascii="Arial" w:hAnsi="Arial" w:cs="Arial"/>
        </w:rPr>
      </w:pPr>
    </w:p>
    <w:p w:rsidR="00CF49E4" w:rsidRDefault="00CF49E4" w:rsidP="003E5EB2">
      <w:pPr>
        <w:rPr>
          <w:rFonts w:ascii="Arial" w:hAnsi="Arial" w:cs="Arial"/>
        </w:rPr>
      </w:pPr>
    </w:p>
    <w:p w:rsidR="00CF49E4" w:rsidRDefault="00CF49E4" w:rsidP="003E5EB2">
      <w:pPr>
        <w:rPr>
          <w:rFonts w:ascii="Arial" w:hAnsi="Arial" w:cs="Arial"/>
        </w:rPr>
      </w:pPr>
    </w:p>
    <w:p w:rsidR="00CF49E4" w:rsidRDefault="00CF49E4" w:rsidP="003E5EB2">
      <w:pPr>
        <w:rPr>
          <w:rFonts w:ascii="Arial" w:hAnsi="Arial" w:cs="Arial"/>
        </w:rPr>
      </w:pPr>
    </w:p>
    <w:p w:rsidR="00CF49E4" w:rsidRDefault="00CF49E4" w:rsidP="003E5EB2">
      <w:pPr>
        <w:rPr>
          <w:rFonts w:ascii="Arial" w:hAnsi="Arial" w:cs="Arial"/>
        </w:rPr>
      </w:pPr>
    </w:p>
    <w:p w:rsidR="00CF49E4" w:rsidRDefault="00CF49E4" w:rsidP="003E5EB2">
      <w:pPr>
        <w:rPr>
          <w:rFonts w:ascii="Arial" w:hAnsi="Arial" w:cs="Arial"/>
        </w:rPr>
      </w:pPr>
    </w:p>
    <w:p w:rsidR="00CF49E4" w:rsidRPr="00765078" w:rsidRDefault="00CF49E4" w:rsidP="00CF49E4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u w:val="single"/>
        </w:rPr>
        <w:t>Annexes to the contract pursuant to RAL-UZ 195</w:t>
      </w:r>
    </w:p>
    <w:p w:rsidR="00CF49E4" w:rsidRDefault="00CF49E4" w:rsidP="00CF49E4">
      <w:pPr>
        <w:rPr>
          <w:rFonts w:ascii="Arial" w:hAnsi="Arial" w:cs="Arial"/>
        </w:rPr>
      </w:pPr>
    </w:p>
    <w:p w:rsidR="00CF49E4" w:rsidRDefault="00CF49E4" w:rsidP="00CF49E4">
      <w:pPr>
        <w:rPr>
          <w:rFonts w:ascii="Arial" w:hAnsi="Arial" w:cs="Arial"/>
        </w:rPr>
      </w:pPr>
      <w:r>
        <w:rPr>
          <w:rFonts w:ascii="Arial" w:hAnsi="Arial"/>
        </w:rPr>
        <w:t>Please attach Annexes 11, 12 and 14 to 17 to the application documentation: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04"/>
        <w:gridCol w:w="8390"/>
      </w:tblGrid>
      <w:tr w:rsidR="00CF49E4" w:rsidRPr="00AF2466" w:rsidTr="00657F6C">
        <w:tc>
          <w:tcPr>
            <w:tcW w:w="1304" w:type="dxa"/>
            <w:shd w:val="clear" w:color="auto" w:fill="auto"/>
          </w:tcPr>
          <w:p w:rsidR="00CF49E4" w:rsidRPr="00AF2466" w:rsidRDefault="00CF49E4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11:</w:t>
            </w:r>
          </w:p>
        </w:tc>
        <w:tc>
          <w:tcPr>
            <w:tcW w:w="8390" w:type="dxa"/>
            <w:shd w:val="clear" w:color="auto" w:fill="auto"/>
          </w:tcPr>
          <w:p w:rsidR="00CF49E4" w:rsidRPr="00AF2466" w:rsidRDefault="00CF49E4" w:rsidP="00657F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Certificates for the amount of paper purchased and provided.</w:t>
            </w:r>
          </w:p>
        </w:tc>
      </w:tr>
      <w:tr w:rsidR="00CF49E4" w:rsidRPr="00AF2466" w:rsidTr="00657F6C">
        <w:tc>
          <w:tcPr>
            <w:tcW w:w="1304" w:type="dxa"/>
            <w:shd w:val="clear" w:color="auto" w:fill="auto"/>
          </w:tcPr>
          <w:p w:rsidR="00CF49E4" w:rsidRPr="00AF2466" w:rsidRDefault="00CF49E4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12:</w:t>
            </w:r>
          </w:p>
        </w:tc>
        <w:tc>
          <w:tcPr>
            <w:tcW w:w="8390" w:type="dxa"/>
            <w:shd w:val="clear" w:color="auto" w:fill="auto"/>
          </w:tcPr>
          <w:p w:rsidR="00CF49E4" w:rsidRPr="00AF2466" w:rsidRDefault="00CF49E4" w:rsidP="00657F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Certificates for the purchased quantity of the named solvents contained in the product. </w:t>
            </w:r>
          </w:p>
        </w:tc>
      </w:tr>
      <w:tr w:rsidR="00CF49E4" w:rsidRPr="00AF2466" w:rsidTr="00657F6C">
        <w:tc>
          <w:tcPr>
            <w:tcW w:w="1304" w:type="dxa"/>
            <w:shd w:val="clear" w:color="auto" w:fill="auto"/>
          </w:tcPr>
          <w:p w:rsidR="00CF49E4" w:rsidRPr="00AF2466" w:rsidRDefault="00CF49E4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14:</w:t>
            </w:r>
          </w:p>
        </w:tc>
        <w:tc>
          <w:tcPr>
            <w:tcW w:w="8390" w:type="dxa"/>
            <w:shd w:val="clear" w:color="auto" w:fill="auto"/>
          </w:tcPr>
          <w:p w:rsidR="00CF49E4" w:rsidRPr="00AF2466" w:rsidRDefault="00CF49E4" w:rsidP="00657F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Solvent balance in accordance with the Solvent Ordinance (31st Federal Immission Control Act (BImSchV).</w:t>
            </w:r>
          </w:p>
        </w:tc>
      </w:tr>
      <w:tr w:rsidR="00CF49E4" w:rsidRPr="009D1788" w:rsidTr="00657F6C">
        <w:tc>
          <w:tcPr>
            <w:tcW w:w="1304" w:type="dxa"/>
            <w:shd w:val="clear" w:color="auto" w:fill="auto"/>
          </w:tcPr>
          <w:p w:rsidR="00CF49E4" w:rsidRPr="00AF2466" w:rsidRDefault="00CF49E4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15:</w:t>
            </w:r>
          </w:p>
        </w:tc>
        <w:tc>
          <w:tcPr>
            <w:tcW w:w="8390" w:type="dxa"/>
            <w:shd w:val="clear" w:color="auto" w:fill="auto"/>
          </w:tcPr>
          <w:p w:rsidR="00CF49E4" w:rsidRPr="00AF2466" w:rsidRDefault="00CF49E4" w:rsidP="00657F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Measurement report on the emissions in the waste gas.</w:t>
            </w:r>
          </w:p>
        </w:tc>
      </w:tr>
      <w:tr w:rsidR="00CF49E4" w:rsidRPr="009D1788" w:rsidTr="00657F6C">
        <w:tc>
          <w:tcPr>
            <w:tcW w:w="1304" w:type="dxa"/>
            <w:shd w:val="clear" w:color="auto" w:fill="auto"/>
          </w:tcPr>
          <w:p w:rsidR="00CF49E4" w:rsidRPr="00AF2466" w:rsidRDefault="00CF49E4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16:</w:t>
            </w:r>
          </w:p>
        </w:tc>
        <w:tc>
          <w:tcPr>
            <w:tcW w:w="8390" w:type="dxa"/>
            <w:shd w:val="clear" w:color="auto" w:fill="auto"/>
          </w:tcPr>
          <w:p w:rsidR="00CF49E4" w:rsidRPr="00AF2466" w:rsidRDefault="00CF49E4" w:rsidP="00657F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Test certificate in accordance with the "COWI II test method for determining toluene emissions from printed matter".</w:t>
            </w:r>
          </w:p>
        </w:tc>
      </w:tr>
      <w:tr w:rsidR="00CF49E4" w:rsidRPr="009D1788" w:rsidTr="00657F6C">
        <w:tc>
          <w:tcPr>
            <w:tcW w:w="1304" w:type="dxa"/>
            <w:shd w:val="clear" w:color="auto" w:fill="auto"/>
          </w:tcPr>
          <w:p w:rsidR="00CF49E4" w:rsidRPr="00AF2466" w:rsidRDefault="00CF49E4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17:</w:t>
            </w:r>
          </w:p>
        </w:tc>
        <w:tc>
          <w:tcPr>
            <w:tcW w:w="8390" w:type="dxa"/>
            <w:shd w:val="clear" w:color="auto" w:fill="auto"/>
          </w:tcPr>
          <w:p w:rsidR="00CF49E4" w:rsidRPr="00AF2466" w:rsidRDefault="00CF49E4" w:rsidP="00657F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Measurement report for the concentration of chromium VI in the wastewater.</w:t>
            </w:r>
          </w:p>
        </w:tc>
      </w:tr>
    </w:tbl>
    <w:p w:rsidR="00CF49E4" w:rsidRPr="00AF2466" w:rsidRDefault="00CF49E4" w:rsidP="00CF49E4">
      <w:pPr>
        <w:rPr>
          <w:rFonts w:ascii="Arial" w:hAnsi="Arial" w:cs="Arial"/>
        </w:rPr>
      </w:pPr>
    </w:p>
    <w:p w:rsidR="00CF49E4" w:rsidRPr="00AF2466" w:rsidRDefault="00CF49E4" w:rsidP="003E5EB2">
      <w:pPr>
        <w:rPr>
          <w:rFonts w:ascii="Arial" w:hAnsi="Arial" w:cs="Arial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6E47C9" w:rsidRPr="00040A0E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AF2466" w:rsidRDefault="00E74D42" w:rsidP="00040A0E">
            <w:pPr>
              <w:spacing w:before="20" w:after="20"/>
              <w:rPr>
                <w:rFonts w:ascii="Arial" w:hAnsi="Arial" w:cs="Arial"/>
              </w:rPr>
            </w:pPr>
          </w:p>
          <w:p w:rsidR="006E47C9" w:rsidRDefault="006E47C9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Location:</w:t>
            </w:r>
          </w:p>
          <w:p w:rsidR="00E74D42" w:rsidRPr="00040A0E" w:rsidRDefault="00E74D42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40A0E" w:rsidRDefault="00E74D42" w:rsidP="00E74D4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16" w:name="Text14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16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6E47C9" w:rsidRPr="00040A0E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Date:</w:t>
            </w:r>
          </w:p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40A0E" w:rsidRDefault="00E74D42" w:rsidP="00E74D4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17" w:name="Text15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17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6E47C9" w:rsidRPr="00040A0E" w:rsidTr="00040A0E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(Legally binding signature and company stamp)</w:t>
            </w:r>
          </w:p>
        </w:tc>
      </w:tr>
    </w:tbl>
    <w:p w:rsidR="008B2954" w:rsidRPr="00CE3D57" w:rsidRDefault="008B2954" w:rsidP="003E5EB2">
      <w:pPr>
        <w:rPr>
          <w:rFonts w:ascii="Arial" w:hAnsi="Arial" w:cs="Arial"/>
        </w:rPr>
      </w:pPr>
    </w:p>
    <w:sectPr w:rsidR="008B2954" w:rsidRPr="00CE3D57" w:rsidSect="00083C7F">
      <w:headerReference w:type="default" r:id="rId13"/>
      <w:footerReference w:type="default" r:id="rId14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26E" w:rsidRDefault="0087226E">
      <w:r>
        <w:separator/>
      </w:r>
    </w:p>
  </w:endnote>
  <w:endnote w:type="continuationSeparator" w:id="0">
    <w:p w:rsidR="0087226E" w:rsidRDefault="00872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A3" w:rsidRPr="003F6A59" w:rsidRDefault="00845CA3" w:rsidP="003F6A59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</w:rPr>
      <w:t>Annex 1c to the Contract</w:t>
    </w:r>
    <w: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9620B1">
      <w:rPr>
        <w:rStyle w:val="Seitenzahl"/>
        <w:rFonts w:ascii="Arial" w:hAnsi="Arial" w:cs="Arial"/>
        <w:sz w:val="22"/>
        <w:szCs w:val="22"/>
      </w:rPr>
      <w:t>2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rPr>
        <w:rStyle w:val="Seitenzahl"/>
        <w:rFonts w:ascii="Arial" w:hAnsi="Arial"/>
        <w:sz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9620B1">
      <w:rPr>
        <w:rStyle w:val="Seitenzahl"/>
        <w:rFonts w:ascii="Arial" w:hAnsi="Arial" w:cs="Arial"/>
        <w:sz w:val="22"/>
        <w:szCs w:val="22"/>
      </w:rPr>
      <w:t>3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tab/>
    </w:r>
    <w:r>
      <w:rPr>
        <w:rStyle w:val="Seitenzahl"/>
        <w:rFonts w:ascii="Arial" w:hAnsi="Arial"/>
        <w:sz w:val="22"/>
      </w:rPr>
      <w:t xml:space="preserve">     RAL-UZ 195 Edition January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26E" w:rsidRDefault="0087226E">
      <w:r>
        <w:separator/>
      </w:r>
    </w:p>
  </w:footnote>
  <w:footnote w:type="continuationSeparator" w:id="0">
    <w:p w:rsidR="0087226E" w:rsidRDefault="0087226E">
      <w:r>
        <w:continuationSeparator/>
      </w:r>
    </w:p>
  </w:footnote>
  <w:footnote w:id="1">
    <w:p w:rsidR="00845CA3" w:rsidRPr="002A3761" w:rsidRDefault="00845CA3" w:rsidP="00380CFD">
      <w:pPr>
        <w:pStyle w:val="Funotentext"/>
        <w:tabs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tab/>
      </w:r>
      <w:r>
        <w:rPr>
          <w:rFonts w:ascii="Arial" w:hAnsi="Arial"/>
          <w:sz w:val="18"/>
        </w:rPr>
        <w:t>Limit value ≤ 20 mg C/Nm</w:t>
      </w:r>
      <w:r>
        <w:rPr>
          <w:rFonts w:ascii="Arial" w:hAnsi="Arial"/>
          <w:sz w:val="18"/>
          <w:vertAlign w:val="superscript"/>
        </w:rPr>
        <w:t>3</w:t>
      </w:r>
      <w:r>
        <w:rPr>
          <w:rFonts w:ascii="Arial" w:hAnsi="Arial"/>
          <w:sz w:val="18"/>
        </w:rPr>
        <w:t>.</w:t>
      </w:r>
    </w:p>
  </w:footnote>
  <w:footnote w:id="2">
    <w:p w:rsidR="00EC461E" w:rsidRPr="00380CFD" w:rsidRDefault="00EC461E" w:rsidP="00EC461E">
      <w:pPr>
        <w:pStyle w:val="Funotentext"/>
        <w:tabs>
          <w:tab w:val="left" w:pos="-7088"/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tab/>
      </w:r>
      <w:r>
        <w:rPr>
          <w:rFonts w:ascii="Arial" w:hAnsi="Arial"/>
          <w:sz w:val="18"/>
        </w:rPr>
        <w:t>See Annex 2.</w:t>
      </w:r>
    </w:p>
  </w:footnote>
  <w:footnote w:id="3">
    <w:p w:rsidR="00845CA3" w:rsidRPr="000A1448" w:rsidRDefault="00845CA3" w:rsidP="00DB51CF">
      <w:pPr>
        <w:pStyle w:val="Funotentext"/>
        <w:tabs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tab/>
      </w:r>
      <w:r>
        <w:rPr>
          <w:rFonts w:ascii="Arial" w:hAnsi="Arial"/>
          <w:sz w:val="18"/>
        </w:rPr>
        <w:t>Limit value for rotogravure printing: Key figure for the quantity ≤ 2 kg/t.</w:t>
      </w:r>
    </w:p>
  </w:footnote>
  <w:footnote w:id="4">
    <w:p w:rsidR="00845CA3" w:rsidRPr="004647CB" w:rsidRDefault="00845CA3" w:rsidP="004647CB">
      <w:pPr>
        <w:pStyle w:val="Funotentext"/>
        <w:tabs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tab/>
      </w:r>
      <w:r>
        <w:rPr>
          <w:rFonts w:ascii="Arial" w:hAnsi="Arial"/>
          <w:sz w:val="18"/>
        </w:rPr>
        <w:t>Limit value ≤ 300 mg/kg of printed matter.</w:t>
      </w:r>
    </w:p>
  </w:footnote>
  <w:footnote w:id="5">
    <w:p w:rsidR="00845CA3" w:rsidRPr="00AB4ED7" w:rsidRDefault="00845CA3" w:rsidP="00AB4ED7">
      <w:pPr>
        <w:pStyle w:val="Funotentext"/>
        <w:tabs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tab/>
      </w:r>
      <w:r>
        <w:rPr>
          <w:rFonts w:ascii="Arial" w:hAnsi="Arial"/>
          <w:sz w:val="18"/>
        </w:rPr>
        <w:t>See Annex 3.</w:t>
      </w:r>
    </w:p>
  </w:footnote>
  <w:footnote w:id="6">
    <w:p w:rsidR="00845CA3" w:rsidRPr="009E28E0" w:rsidRDefault="00845CA3" w:rsidP="009E28E0">
      <w:pPr>
        <w:pStyle w:val="Funotentext"/>
        <w:tabs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tab/>
      </w:r>
      <w:r>
        <w:rPr>
          <w:rFonts w:ascii="Arial" w:hAnsi="Arial"/>
          <w:sz w:val="18"/>
        </w:rPr>
        <w:t>Limit value 0.08 mg/l (no utilisation of the 4 out of 5 rule)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A3" w:rsidRDefault="00845CA3" w:rsidP="00083C7F">
    <w:pPr>
      <w:pStyle w:val="Kopfzeile"/>
      <w:jc w:val="right"/>
    </w:pPr>
    <w:r>
      <w:rPr>
        <w:noProof/>
        <w:lang w:val="de-DE" w:eastAsia="de-DE" w:bidi="ar-SA"/>
      </w:rPr>
      <w:drawing>
        <wp:anchor distT="0" distB="0" distL="114300" distR="114300" simplePos="0" relativeHeight="251658240" behindDoc="1" locked="0" layoutInCell="1" allowOverlap="1" wp14:anchorId="0EB8EBC2" wp14:editId="67392447">
          <wp:simplePos x="0" y="0"/>
          <wp:positionH relativeFrom="column">
            <wp:posOffset>5404485</wp:posOffset>
          </wp:positionH>
          <wp:positionV relativeFrom="paragraph">
            <wp:posOffset>-494665</wp:posOffset>
          </wp:positionV>
          <wp:extent cx="781050" cy="532765"/>
          <wp:effectExtent l="0" t="0" r="0" b="635"/>
          <wp:wrapTight wrapText="bothSides">
            <wp:wrapPolygon edited="0">
              <wp:start x="0" y="0"/>
              <wp:lineTo x="0" y="20853"/>
              <wp:lineTo x="21073" y="20853"/>
              <wp:lineTo x="21073" y="0"/>
              <wp:lineTo x="0" y="0"/>
            </wp:wrapPolygon>
          </wp:wrapTight>
          <wp:docPr id="4" name="Bild 1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-gGmbH-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/6BJfbXrFPsxLLcrTMrloPYBb/o=" w:salt="8cbWMraJSR8zV8v7C2T6zQ==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7FB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E62"/>
    <w:rsid w:val="000C0AB2"/>
    <w:rsid w:val="000C10EE"/>
    <w:rsid w:val="000C1720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A34"/>
    <w:rsid w:val="001227E0"/>
    <w:rsid w:val="001234E5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54636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4591"/>
    <w:rsid w:val="00205A52"/>
    <w:rsid w:val="00205B91"/>
    <w:rsid w:val="002064C4"/>
    <w:rsid w:val="00206CA7"/>
    <w:rsid w:val="002077E2"/>
    <w:rsid w:val="00210A0F"/>
    <w:rsid w:val="002132FC"/>
    <w:rsid w:val="002133D6"/>
    <w:rsid w:val="00216FE6"/>
    <w:rsid w:val="002205BD"/>
    <w:rsid w:val="00221B3C"/>
    <w:rsid w:val="00222821"/>
    <w:rsid w:val="00222EF9"/>
    <w:rsid w:val="00223AEC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4EF"/>
    <w:rsid w:val="002A3761"/>
    <w:rsid w:val="002A3B5C"/>
    <w:rsid w:val="002A41A5"/>
    <w:rsid w:val="002A4320"/>
    <w:rsid w:val="002A4A05"/>
    <w:rsid w:val="002A5267"/>
    <w:rsid w:val="002A5679"/>
    <w:rsid w:val="002A73B8"/>
    <w:rsid w:val="002B0E57"/>
    <w:rsid w:val="002B1F10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0CFD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1329"/>
    <w:rsid w:val="003A2AE8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3BD4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3746B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04CC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44A1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3CFA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B13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C1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27FB6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226E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20B1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47C7"/>
    <w:rsid w:val="00984B23"/>
    <w:rsid w:val="00986463"/>
    <w:rsid w:val="00986FA2"/>
    <w:rsid w:val="0098762C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6827"/>
    <w:rsid w:val="009C6A3B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28E0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34A9"/>
    <w:rsid w:val="00AD4B04"/>
    <w:rsid w:val="00AD6FE0"/>
    <w:rsid w:val="00AD74AF"/>
    <w:rsid w:val="00AE104F"/>
    <w:rsid w:val="00AE29B0"/>
    <w:rsid w:val="00AE2A05"/>
    <w:rsid w:val="00AE2D8B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26D35"/>
    <w:rsid w:val="00B33D81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95ADE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0CF"/>
    <w:rsid w:val="00CC78AF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49E4"/>
    <w:rsid w:val="00CF503F"/>
    <w:rsid w:val="00CF72B1"/>
    <w:rsid w:val="00D0019B"/>
    <w:rsid w:val="00D0058C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7DC"/>
    <w:rsid w:val="00D929D7"/>
    <w:rsid w:val="00D962E9"/>
    <w:rsid w:val="00D9655D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1CF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D78AF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E8A"/>
    <w:rsid w:val="00E969C5"/>
    <w:rsid w:val="00E97F97"/>
    <w:rsid w:val="00EA0C91"/>
    <w:rsid w:val="00EA0D19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461E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0723C"/>
    <w:rsid w:val="00F112AD"/>
    <w:rsid w:val="00F12787"/>
    <w:rsid w:val="00F12E9A"/>
    <w:rsid w:val="00F13FEE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B1"/>
    <w:rsid w:val="00F3472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A8A24-80B8-41EE-B48B-031082645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645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Test eingereicht durch</cp:lastModifiedBy>
  <cp:revision>12</cp:revision>
  <cp:lastPrinted>2013-07-22T12:04:00Z</cp:lastPrinted>
  <dcterms:created xsi:type="dcterms:W3CDTF">2015-01-26T07:13:00Z</dcterms:created>
  <dcterms:modified xsi:type="dcterms:W3CDTF">2015-11-11T12:08:00Z</dcterms:modified>
</cp:coreProperties>
</file>